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755"/>
      </w:tblGrid>
      <w:tr w:rsidR="003E7A43" w14:paraId="02B8CE3F" w14:textId="77777777" w:rsidTr="003E7A43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0E8C3C9" w14:textId="1C21687B" w:rsidR="003E7A43" w:rsidRPr="0013194C" w:rsidRDefault="003E7A43" w:rsidP="00FE7973">
            <w:pPr>
              <w:pStyle w:val="Cabealho"/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</w:tcPr>
          <w:p w14:paraId="22AC0A65" w14:textId="77777777" w:rsidR="003E7A43" w:rsidRDefault="003E7A43" w:rsidP="00FE7973">
            <w:pPr>
              <w:pStyle w:val="Cabealho"/>
              <w:jc w:val="center"/>
              <w:rPr>
                <w:b/>
                <w:sz w:val="28"/>
              </w:rPr>
            </w:pPr>
          </w:p>
          <w:p w14:paraId="74EC22C6" w14:textId="428CA00E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E7A43">
              <w:rPr>
                <w:rFonts w:ascii="Arial" w:eastAsia="Arial Unicode MS" w:hAnsi="Arial" w:cs="Arial"/>
                <w:b/>
                <w:sz w:val="22"/>
                <w:szCs w:val="22"/>
              </w:rPr>
              <w:t>ATA DA REUNIÃO DOS MEMBROS DA COMISSÃO ESPECIAL ELEITORAL CONSTITUÍDA NOS TERMOS DA RESOLUÇÃO Nº 01/2021 - COMDCA.</w:t>
            </w:r>
          </w:p>
          <w:p w14:paraId="21FF01A3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Às 10:00 (dez) horas do dia 20 (vinte) do mês de janeiro, do ano de dois mil e vinte e dois (2022), em uma das salas da sede da Prefeitura Municipal da cidade de Trabiju-SP, com todas as medidas de segurança devido à Covid-19, os membros da COMISSÃO ESPECIAL ELEITORAL, constituída nos termos da Resolução nº 01/2021 - COMDCA, sob a presidência da senhora Maria José Belentani e com apoio e serviços da secretária, senhora Maria Carolina </w:t>
            </w:r>
            <w:proofErr w:type="spellStart"/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Letízio</w:t>
            </w:r>
            <w:proofErr w:type="spellEnd"/>
            <w:r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Vanzelli</w:t>
            </w:r>
            <w:proofErr w:type="spellEnd"/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, se reuniram para dar prosseguimento ao processo eleitoral de que trata da escolha/eleição dos conselheiros, suplentes, do Conselho Tutelar deste Município, para o término do quadriênio de 2020/2024, com a seguinte ordem do dia:</w:t>
            </w:r>
            <w:r w:rsidRPr="003E7A4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deliberar acerca das inscrições realizadas no período de 13/12/2021 a 14/01/2022 pelos interessados a se classificar para as vagas de Conselheiros Tutelares, Suplentes deste Município, para o término do quadriênio de 2020/2024. A princípio, a senhora Presidente explicou que, no período supracitado, foram realizadas 05 (cinco) inscrições pelos interessados a concorrer às vagas de Conselheiro Tutelar Suplente, sendo que os candidatos apresentaram documentação para tanto. Sendo assim, serve a presente reunião para analisar os documentos apresentados pelos interessados, sendo que, no caso de existir irregularidades sanáveis, devidamente constatada, já com a devida correção ou complementação dos documentos, no prazo legal estipulado no calendário, no anexo I, do Edital de Convocação sob pena de recusa e/ou indeferimento do pedido de registro da candidatura. Feitos esses esclarecimentos iniciais, a senhora Presidente suspendeu os trabalhos por 30 (trinta) minutos, para que toda a documentação apresentada por cada candidato fosse analisada. Decorrido o prazo de suspensão, a Comissão Especial Eleitoral retornou em conjunto e constatou que na documentação da Senhora Maria Hortência de Souza, da inscrição de nº 001, foi encontrada a falta de certificado ou histórico escolar ou ainda declaração de conclusão do Ensino Médio e que a secretária disse ter feito a notificação para a correção de documentos e que a referida inscrita declarou verbalmente não possuir a conclusão desta graduação. Neste caso, esta inscrição se torna indeferida pela comissão. E foi constatado que as demais não possuem irregularidades e entendendo que </w:t>
            </w:r>
            <w:proofErr w:type="gramStart"/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as mesmas</w:t>
            </w:r>
            <w:proofErr w:type="gramEnd"/>
            <w:r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 são deferidas, habilitando os candidatos a concorrerem às próximas fases deste certame seletivo, conforme segue:</w:t>
            </w:r>
          </w:p>
          <w:p w14:paraId="4EEE9FDB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4870"/>
              <w:gridCol w:w="4336"/>
            </w:tblGrid>
            <w:tr w:rsidR="003E7A43" w:rsidRPr="003E7A43" w14:paraId="7ABAC376" w14:textId="77777777" w:rsidTr="003E7A43">
              <w:trPr>
                <w:trHeight w:val="382"/>
              </w:trPr>
              <w:tc>
                <w:tcPr>
                  <w:tcW w:w="1226" w:type="dxa"/>
                  <w:shd w:val="clear" w:color="auto" w:fill="auto"/>
                  <w:vAlign w:val="center"/>
                </w:tcPr>
                <w:p w14:paraId="33778600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Nº Inscrição</w:t>
                  </w:r>
                </w:p>
              </w:tc>
              <w:tc>
                <w:tcPr>
                  <w:tcW w:w="4870" w:type="dxa"/>
                  <w:shd w:val="clear" w:color="auto" w:fill="auto"/>
                  <w:vAlign w:val="center"/>
                </w:tcPr>
                <w:p w14:paraId="0B5C87FE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Candidato</w:t>
                  </w:r>
                </w:p>
              </w:tc>
              <w:tc>
                <w:tcPr>
                  <w:tcW w:w="4336" w:type="dxa"/>
                  <w:vAlign w:val="center"/>
                </w:tcPr>
                <w:p w14:paraId="77D9D484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Situação da Inscrição</w:t>
                  </w:r>
                </w:p>
              </w:tc>
            </w:tr>
            <w:tr w:rsidR="003E7A43" w:rsidRPr="003E7A43" w14:paraId="44AA36A5" w14:textId="77777777" w:rsidTr="003E7A43">
              <w:trPr>
                <w:trHeight w:val="396"/>
              </w:trPr>
              <w:tc>
                <w:tcPr>
                  <w:tcW w:w="1226" w:type="dxa"/>
                  <w:shd w:val="clear" w:color="auto" w:fill="auto"/>
                  <w:vAlign w:val="center"/>
                </w:tcPr>
                <w:p w14:paraId="69E97B47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4870" w:type="dxa"/>
                  <w:shd w:val="clear" w:color="auto" w:fill="auto"/>
                  <w:vAlign w:val="center"/>
                </w:tcPr>
                <w:p w14:paraId="3D2B44E9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>Maria Hortência de Souza</w:t>
                  </w:r>
                </w:p>
              </w:tc>
              <w:tc>
                <w:tcPr>
                  <w:tcW w:w="4336" w:type="dxa"/>
                  <w:vAlign w:val="center"/>
                </w:tcPr>
                <w:p w14:paraId="3FFF6A9F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Indeferida </w:t>
                  </w:r>
                </w:p>
              </w:tc>
            </w:tr>
            <w:tr w:rsidR="003E7A43" w:rsidRPr="003E7A43" w14:paraId="47BB361C" w14:textId="77777777" w:rsidTr="003E7A43">
              <w:trPr>
                <w:trHeight w:val="382"/>
              </w:trPr>
              <w:tc>
                <w:tcPr>
                  <w:tcW w:w="1226" w:type="dxa"/>
                  <w:shd w:val="clear" w:color="auto" w:fill="auto"/>
                  <w:vAlign w:val="center"/>
                </w:tcPr>
                <w:p w14:paraId="50FF2C76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4870" w:type="dxa"/>
                  <w:shd w:val="clear" w:color="auto" w:fill="auto"/>
                  <w:vAlign w:val="center"/>
                </w:tcPr>
                <w:p w14:paraId="68598082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>Rosana Aparecida de Morais</w:t>
                  </w:r>
                </w:p>
              </w:tc>
              <w:tc>
                <w:tcPr>
                  <w:tcW w:w="4336" w:type="dxa"/>
                  <w:vAlign w:val="center"/>
                </w:tcPr>
                <w:p w14:paraId="4CA3ECAB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Deferida </w:t>
                  </w:r>
                </w:p>
              </w:tc>
            </w:tr>
            <w:tr w:rsidR="003E7A43" w:rsidRPr="003E7A43" w14:paraId="59E5E524" w14:textId="77777777" w:rsidTr="003E7A43">
              <w:trPr>
                <w:trHeight w:val="382"/>
              </w:trPr>
              <w:tc>
                <w:tcPr>
                  <w:tcW w:w="1226" w:type="dxa"/>
                  <w:shd w:val="clear" w:color="auto" w:fill="auto"/>
                  <w:vAlign w:val="center"/>
                </w:tcPr>
                <w:p w14:paraId="7417AFC7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4870" w:type="dxa"/>
                  <w:shd w:val="clear" w:color="auto" w:fill="auto"/>
                  <w:vAlign w:val="center"/>
                </w:tcPr>
                <w:p w14:paraId="4BBF5CCE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Renata Pereira de Oliveira</w:t>
                  </w:r>
                </w:p>
              </w:tc>
              <w:tc>
                <w:tcPr>
                  <w:tcW w:w="4336" w:type="dxa"/>
                  <w:vAlign w:val="center"/>
                </w:tcPr>
                <w:p w14:paraId="075819E4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>Deferida</w:t>
                  </w:r>
                </w:p>
              </w:tc>
            </w:tr>
            <w:tr w:rsidR="003E7A43" w:rsidRPr="003E7A43" w14:paraId="05F552A4" w14:textId="77777777" w:rsidTr="003E7A43">
              <w:trPr>
                <w:trHeight w:val="382"/>
              </w:trPr>
              <w:tc>
                <w:tcPr>
                  <w:tcW w:w="1226" w:type="dxa"/>
                  <w:shd w:val="clear" w:color="auto" w:fill="auto"/>
                  <w:vAlign w:val="center"/>
                </w:tcPr>
                <w:p w14:paraId="63948173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004</w:t>
                  </w:r>
                </w:p>
              </w:tc>
              <w:tc>
                <w:tcPr>
                  <w:tcW w:w="4870" w:type="dxa"/>
                  <w:shd w:val="clear" w:color="auto" w:fill="auto"/>
                  <w:vAlign w:val="center"/>
                </w:tcPr>
                <w:p w14:paraId="5336FDC8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Luzia </w:t>
                  </w:r>
                  <w:proofErr w:type="spellStart"/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>Franciéle</w:t>
                  </w:r>
                  <w:proofErr w:type="spellEnd"/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da Silva</w:t>
                  </w:r>
                </w:p>
              </w:tc>
              <w:tc>
                <w:tcPr>
                  <w:tcW w:w="4336" w:type="dxa"/>
                  <w:vAlign w:val="center"/>
                </w:tcPr>
                <w:p w14:paraId="7FB2B5CC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Deferida </w:t>
                  </w:r>
                </w:p>
              </w:tc>
            </w:tr>
            <w:tr w:rsidR="003E7A43" w:rsidRPr="003E7A43" w14:paraId="0F13912C" w14:textId="77777777" w:rsidTr="003E7A43">
              <w:trPr>
                <w:trHeight w:val="396"/>
              </w:trPr>
              <w:tc>
                <w:tcPr>
                  <w:tcW w:w="1226" w:type="dxa"/>
                  <w:shd w:val="clear" w:color="auto" w:fill="auto"/>
                  <w:vAlign w:val="center"/>
                </w:tcPr>
                <w:p w14:paraId="2F70170D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b/>
                      <w:bCs/>
                      <w:sz w:val="22"/>
                      <w:szCs w:val="22"/>
                    </w:rPr>
                    <w:t>005</w:t>
                  </w:r>
                </w:p>
              </w:tc>
              <w:tc>
                <w:tcPr>
                  <w:tcW w:w="4870" w:type="dxa"/>
                  <w:shd w:val="clear" w:color="auto" w:fill="auto"/>
                  <w:vAlign w:val="center"/>
                </w:tcPr>
                <w:p w14:paraId="7A310D69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proofErr w:type="spellStart"/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>Doraci</w:t>
                  </w:r>
                  <w:proofErr w:type="spellEnd"/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Rodrigues dos Santos</w:t>
                  </w:r>
                </w:p>
              </w:tc>
              <w:tc>
                <w:tcPr>
                  <w:tcW w:w="4336" w:type="dxa"/>
                  <w:vAlign w:val="center"/>
                </w:tcPr>
                <w:p w14:paraId="46DC5E1E" w14:textId="77777777" w:rsidR="003E7A43" w:rsidRPr="003E7A43" w:rsidRDefault="003E7A43" w:rsidP="003E7A43">
                  <w:pPr>
                    <w:widowControl w:val="0"/>
                    <w:tabs>
                      <w:tab w:val="left" w:pos="1983"/>
                      <w:tab w:val="left" w:pos="2551"/>
                    </w:tabs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3E7A43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Deferida </w:t>
                  </w:r>
                </w:p>
              </w:tc>
            </w:tr>
          </w:tbl>
          <w:p w14:paraId="7CB50A84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861595F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Diante dessa constatação, a senhora Presidente designou à secretária, a divulgação desta ata conforme os termos do item 1.8 do Edital de Convocação, saindo todos cientes em aguardar o prazo para impugnações das inscrições. Nada mais havendo a ser tratado foi lavrada a presente Ata que após ser lida foi aprovada e assinada por todos os presentes. Trabiju, 20 de janeiro de 2022.</w:t>
            </w:r>
          </w:p>
          <w:p w14:paraId="59AE6F3F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ind w:firstLine="1701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3EEA6A5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ind w:firstLine="1701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4C12FF1" w14:textId="3963A0BA" w:rsidR="003E7A43" w:rsidRPr="003E7A43" w:rsidRDefault="00F77CCA" w:rsidP="003E7A4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        </w:t>
            </w:r>
            <w:r w:rsidR="003E7A4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>Maria José Belentani</w:t>
            </w:r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E7A43"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</w:t>
            </w:r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>Marcelo César da Silva</w:t>
            </w:r>
          </w:p>
          <w:p w14:paraId="769577A1" w14:textId="45485399" w:rsidR="00F77CCA" w:rsidRPr="003E7A43" w:rsidRDefault="00F77CCA" w:rsidP="00F77CCA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</w:t>
            </w:r>
            <w:r w:rsidR="003E7A43">
              <w:rPr>
                <w:rFonts w:ascii="Arial" w:eastAsia="Arial Unicode MS" w:hAnsi="Arial" w:cs="Arial"/>
                <w:sz w:val="22"/>
                <w:szCs w:val="22"/>
              </w:rPr>
              <w:t xml:space="preserve">  </w:t>
            </w:r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>Presidente da Comissão Eleitoral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</w:t>
            </w: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    </w:t>
            </w: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Membro da Comissão Eleitoral</w:t>
            </w:r>
          </w:p>
          <w:p w14:paraId="65D6E85C" w14:textId="5F1B425D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09D0677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30DAC12" w14:textId="77777777" w:rsidR="003E7A43" w:rsidRPr="003E7A43" w:rsidRDefault="003E7A43" w:rsidP="003E7A43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8942EC2" w14:textId="1BB4E4E5" w:rsidR="00F77CCA" w:rsidRPr="003E7A43" w:rsidRDefault="00F77CCA" w:rsidP="00F77CCA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 </w:t>
            </w:r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Maria Carolina </w:t>
            </w:r>
            <w:proofErr w:type="spellStart"/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>Letízio</w:t>
            </w:r>
            <w:proofErr w:type="spellEnd"/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>Vanzelli</w:t>
            </w:r>
            <w:proofErr w:type="spellEnd"/>
            <w:r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</w:t>
            </w: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Rosângela Cristina Rodrigues Marcelino</w:t>
            </w:r>
          </w:p>
          <w:p w14:paraId="33ABEA56" w14:textId="376ED52A" w:rsidR="00F77CCA" w:rsidRDefault="00F77CCA" w:rsidP="00F77CCA">
            <w:pPr>
              <w:widowControl w:val="0"/>
              <w:tabs>
                <w:tab w:val="left" w:pos="1983"/>
                <w:tab w:val="left" w:pos="2551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</w:t>
            </w:r>
            <w:r w:rsidR="003E7A43" w:rsidRPr="003E7A43">
              <w:rPr>
                <w:rFonts w:ascii="Arial" w:eastAsia="Arial Unicode MS" w:hAnsi="Arial" w:cs="Arial"/>
                <w:sz w:val="22"/>
                <w:szCs w:val="22"/>
              </w:rPr>
              <w:t>Secretária da Comissão Eleitoral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     </w:t>
            </w:r>
            <w:r w:rsidRPr="003E7A43">
              <w:rPr>
                <w:rFonts w:ascii="Arial" w:eastAsia="Arial Unicode MS" w:hAnsi="Arial" w:cs="Arial"/>
                <w:sz w:val="22"/>
                <w:szCs w:val="22"/>
              </w:rPr>
              <w:t>Membro da Comissão Eleitoral</w:t>
            </w:r>
          </w:p>
          <w:p w14:paraId="2C2FFA26" w14:textId="77777777" w:rsidR="003E7A43" w:rsidRPr="003E7A43" w:rsidRDefault="003E7A43" w:rsidP="003E7A43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479C406C" w14:textId="77777777" w:rsidR="003E7A43" w:rsidRPr="003E7A43" w:rsidRDefault="003E7A43" w:rsidP="003E7A43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34217601" w14:textId="1B18D4E5" w:rsidR="003E7A43" w:rsidRDefault="003E7A43" w:rsidP="00FE7973">
            <w:pPr>
              <w:pStyle w:val="Cabealho"/>
              <w:jc w:val="center"/>
              <w:rPr>
                <w:b/>
                <w:sz w:val="28"/>
              </w:rPr>
            </w:pPr>
          </w:p>
        </w:tc>
      </w:tr>
    </w:tbl>
    <w:p w14:paraId="56FA2972" w14:textId="6E20252A" w:rsidR="000A3F8C" w:rsidRDefault="000A3F8C"/>
    <w:sectPr w:rsidR="000A3F8C" w:rsidSect="00F77CCA">
      <w:headerReference w:type="default" r:id="rId6"/>
      <w:pgSz w:w="11906" w:h="16838"/>
      <w:pgMar w:top="141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EB7C" w14:textId="77777777" w:rsidR="00453788" w:rsidRDefault="00453788" w:rsidP="003E7A43">
      <w:r>
        <w:separator/>
      </w:r>
    </w:p>
  </w:endnote>
  <w:endnote w:type="continuationSeparator" w:id="0">
    <w:p w14:paraId="0C630489" w14:textId="77777777" w:rsidR="00453788" w:rsidRDefault="00453788" w:rsidP="003E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48DA" w14:textId="77777777" w:rsidR="00453788" w:rsidRDefault="00453788" w:rsidP="003E7A43">
      <w:r>
        <w:separator/>
      </w:r>
    </w:p>
  </w:footnote>
  <w:footnote w:type="continuationSeparator" w:id="0">
    <w:p w14:paraId="33E47E32" w14:textId="77777777" w:rsidR="00453788" w:rsidRDefault="00453788" w:rsidP="003E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5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7979"/>
    </w:tblGrid>
    <w:tr w:rsidR="003E7A43" w14:paraId="6FE3A99D" w14:textId="77777777" w:rsidTr="003E7A43">
      <w:tblPrEx>
        <w:tblCellMar>
          <w:top w:w="0" w:type="dxa"/>
          <w:bottom w:w="0" w:type="dxa"/>
        </w:tblCellMar>
      </w:tblPrEx>
      <w:trPr>
        <w:trHeight w:val="1568"/>
      </w:trPr>
      <w:tc>
        <w:tcPr>
          <w:tcW w:w="1616" w:type="dxa"/>
          <w:tcBorders>
            <w:top w:val="nil"/>
            <w:left w:val="nil"/>
            <w:bottom w:val="nil"/>
            <w:right w:val="nil"/>
          </w:tcBorders>
        </w:tcPr>
        <w:p w14:paraId="25DED408" w14:textId="31FF655C" w:rsidR="003E7A43" w:rsidRPr="0013194C" w:rsidRDefault="003E7A43" w:rsidP="003E7A43">
          <w:pPr>
            <w:pStyle w:val="Cabealho"/>
            <w:jc w:val="center"/>
            <w:rPr>
              <w:b/>
              <w:color w:val="00008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51DDE1D" wp14:editId="77311BAB">
                <wp:simplePos x="0" y="0"/>
                <wp:positionH relativeFrom="column">
                  <wp:posOffset>185420</wp:posOffset>
                </wp:positionH>
                <wp:positionV relativeFrom="paragraph">
                  <wp:posOffset>153670</wp:posOffset>
                </wp:positionV>
                <wp:extent cx="766445" cy="920750"/>
                <wp:effectExtent l="0" t="0" r="0" b="0"/>
                <wp:wrapNone/>
                <wp:docPr id="13" name="Imagem 13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9" w:type="dxa"/>
          <w:tcBorders>
            <w:top w:val="nil"/>
            <w:left w:val="nil"/>
            <w:bottom w:val="nil"/>
            <w:right w:val="nil"/>
          </w:tcBorders>
        </w:tcPr>
        <w:p w14:paraId="7078F40C" w14:textId="77777777" w:rsidR="003E7A43" w:rsidRPr="003E7A43" w:rsidRDefault="003E7A43" w:rsidP="003E7A43">
          <w:pPr>
            <w:pStyle w:val="Cabealho"/>
            <w:jc w:val="center"/>
            <w:rPr>
              <w:rFonts w:ascii="Tahoma" w:hAnsi="Tahoma"/>
              <w:b/>
              <w:spacing w:val="20"/>
              <w:kern w:val="20"/>
              <w:sz w:val="5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B375297" w14:textId="77777777" w:rsidR="003E7A43" w:rsidRPr="003E7A43" w:rsidRDefault="003E7A43" w:rsidP="003E7A43">
          <w:pPr>
            <w:pStyle w:val="Cabealho"/>
            <w:jc w:val="center"/>
            <w:rPr>
              <w:rFonts w:ascii="Tahoma" w:hAnsi="Tahoma"/>
              <w:b/>
              <w:spacing w:val="20"/>
              <w:kern w:val="20"/>
              <w:sz w:val="40"/>
              <w:szCs w:val="4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E7A43">
            <w:rPr>
              <w:rFonts w:ascii="Tahoma" w:hAnsi="Tahoma"/>
              <w:b/>
              <w:spacing w:val="20"/>
              <w:kern w:val="20"/>
              <w:sz w:val="40"/>
              <w:szCs w:val="4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Prefeitura do Município de Trabiju</w:t>
          </w:r>
        </w:p>
        <w:p w14:paraId="446849CA" w14:textId="77777777" w:rsidR="003E7A43" w:rsidRDefault="003E7A43" w:rsidP="003E7A43">
          <w:pPr>
            <w:pStyle w:val="Cabealh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 S T A D O   D E   S Ã O    P A U L O</w:t>
          </w:r>
        </w:p>
      </w:tc>
    </w:tr>
  </w:tbl>
  <w:p w14:paraId="6D58AF20" w14:textId="77777777" w:rsidR="003E7A43" w:rsidRDefault="003E7A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43"/>
    <w:rsid w:val="000A3F8C"/>
    <w:rsid w:val="003E7A43"/>
    <w:rsid w:val="00453788"/>
    <w:rsid w:val="00F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EF97"/>
  <w15:chartTrackingRefBased/>
  <w15:docId w15:val="{1E5B6072-3680-4673-9BA0-100B7D10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7A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7A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7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A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Belentani</dc:creator>
  <cp:keywords/>
  <dc:description/>
  <cp:lastModifiedBy>Mara Belentani</cp:lastModifiedBy>
  <cp:revision>1</cp:revision>
  <dcterms:created xsi:type="dcterms:W3CDTF">2022-01-20T11:43:00Z</dcterms:created>
  <dcterms:modified xsi:type="dcterms:W3CDTF">2022-01-20T11:52:00Z</dcterms:modified>
</cp:coreProperties>
</file>